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29267452" w:rsidR="007C2FEE" w:rsidRPr="00D2419D" w:rsidRDefault="005C463C" w:rsidP="007C2FEE">
      <w:pPr>
        <w:pStyle w:val="Head"/>
      </w:pPr>
      <w:r w:rsidRPr="00D2419D">
        <w:t>Hamm</w:t>
      </w:r>
      <w:r w:rsidR="00C232C2" w:rsidRPr="00D2419D">
        <w:t xml:space="preserve"> │ </w:t>
      </w:r>
      <w:r w:rsidRPr="00D2419D">
        <w:t>Asphaltieren mal anders</w:t>
      </w:r>
      <w:r w:rsidR="007C2FEE" w:rsidRPr="00D2419D">
        <w:t xml:space="preserve"> </w:t>
      </w:r>
    </w:p>
    <w:p w14:paraId="34A89D42" w14:textId="4CD149AC" w:rsidR="007C2FEE" w:rsidRPr="00D2419D" w:rsidRDefault="008B35B6" w:rsidP="007C2FEE">
      <w:pPr>
        <w:pStyle w:val="Subhead"/>
      </w:pPr>
      <w:r w:rsidRPr="00D2419D">
        <w:rPr>
          <w:bCs/>
        </w:rPr>
        <w:t>Zwei Tandemwalzen HD 12e überzeugen in Schräglage</w:t>
      </w:r>
    </w:p>
    <w:p w14:paraId="43A5AB78" w14:textId="1FE30312" w:rsidR="007C2FEE" w:rsidRPr="00D2419D" w:rsidRDefault="008F528B" w:rsidP="007C2FEE">
      <w:pPr>
        <w:pStyle w:val="Teaser"/>
      </w:pPr>
      <w:r w:rsidRPr="00D2419D">
        <w:t xml:space="preserve">Eine ungewöhnliche Baustelle stellte besondere Anforderungen an Mensch und Maschine: Beim Ausbau des Hochspeicherbeckens Rabenleite, das zum Kraftwerk </w:t>
      </w:r>
      <w:proofErr w:type="spellStart"/>
      <w:r w:rsidRPr="00D2419D">
        <w:t>Reisach</w:t>
      </w:r>
      <w:proofErr w:type="spellEnd"/>
      <w:r w:rsidRPr="00D2419D">
        <w:t xml:space="preserve"> im Oberpfälzer Wald gehört, kamen zwei elektrisch betriebene Tandemwalzen vom Typ HD 12e der Hamm AG zum Einsatz.</w:t>
      </w:r>
      <w:r w:rsidR="007C2FEE" w:rsidRPr="00D2419D">
        <w:t xml:space="preserve"> </w:t>
      </w:r>
    </w:p>
    <w:p w14:paraId="45AFE0CD" w14:textId="14042806" w:rsidR="007C2FEE" w:rsidRPr="00D2419D" w:rsidRDefault="005052C9" w:rsidP="008D26D8">
      <w:pPr>
        <w:pStyle w:val="Absatzberschrift"/>
      </w:pPr>
      <w:r w:rsidRPr="00D2419D">
        <w:t xml:space="preserve">HD 12e </w:t>
      </w:r>
      <w:r w:rsidR="00215548" w:rsidRPr="00D2419D">
        <w:t xml:space="preserve">Einsatz </w:t>
      </w:r>
      <w:r w:rsidRPr="00D2419D">
        <w:t xml:space="preserve">im Kraftwerk </w:t>
      </w:r>
    </w:p>
    <w:p w14:paraId="074FF9E2" w14:textId="7EAD495D" w:rsidR="007C2FEE" w:rsidRPr="00D2419D" w:rsidRDefault="008F528B" w:rsidP="007C2FEE">
      <w:pPr>
        <w:pStyle w:val="Standardabsatz"/>
      </w:pPr>
      <w:r w:rsidRPr="00D2419D">
        <w:t xml:space="preserve">Effiziente Wassernutzung im Kraftwerksbetrieb ist nicht unbedingt </w:t>
      </w:r>
      <w:r w:rsidR="0055436F" w:rsidRPr="00D2419D">
        <w:t xml:space="preserve">eine alltägliche Zielsetzung </w:t>
      </w:r>
      <w:r w:rsidRPr="00D2419D">
        <w:t>bei Baustelleneinsätzen</w:t>
      </w:r>
      <w:r w:rsidR="0055436F" w:rsidRPr="00D2419D">
        <w:t xml:space="preserve"> von kompakten Tandemwalzen</w:t>
      </w:r>
      <w:r w:rsidRPr="00D2419D">
        <w:t xml:space="preserve">. Im Rahmen des Reisacher Projekts wurde der Beckenrand des Hochspeichers erweitert, um die Speicherkapazität des Wassers der </w:t>
      </w:r>
      <w:r w:rsidR="00B87045" w:rsidRPr="00D2419D">
        <w:t>Rabenleite</w:t>
      </w:r>
      <w:r w:rsidRPr="00D2419D">
        <w:t xml:space="preserve"> deutlich zu erhöhen. Durch die baulichen Maßnahmen konnte das Volumen des Beckens von bisher 1,5 Millionen Kubikmetern um rund 6 % gesteigert werden.</w:t>
      </w:r>
      <w:r w:rsidR="00427DD1" w:rsidRPr="00D2419D">
        <w:t xml:space="preserve"> Der Umfang des Ringdamms lag bei 1600 m und wurde um 77 cm erhöht.</w:t>
      </w:r>
    </w:p>
    <w:p w14:paraId="22320BAD" w14:textId="22B6A006" w:rsidR="007C2FEE" w:rsidRPr="00D2419D" w:rsidRDefault="008F528B" w:rsidP="00BC1961">
      <w:pPr>
        <w:pStyle w:val="Absatzberschrift"/>
      </w:pPr>
      <w:r w:rsidRPr="00D2419D">
        <w:t>E</w:t>
      </w:r>
      <w:r w:rsidR="005052C9" w:rsidRPr="00D2419D">
        <w:t>lektri</w:t>
      </w:r>
      <w:r w:rsidRPr="00D2419D">
        <w:t>sche</w:t>
      </w:r>
      <w:r w:rsidR="005052C9" w:rsidRPr="00D2419D">
        <w:t xml:space="preserve"> Maschinen</w:t>
      </w:r>
      <w:r w:rsidRPr="00D2419D">
        <w:t xml:space="preserve"> punkten bei Steigungen</w:t>
      </w:r>
    </w:p>
    <w:p w14:paraId="5436F659" w14:textId="7D627BF2" w:rsidR="008F528B" w:rsidRPr="00D2419D" w:rsidRDefault="008F528B" w:rsidP="007C2FEE">
      <w:pPr>
        <w:pStyle w:val="Standardabsatz"/>
      </w:pPr>
      <w:r w:rsidRPr="00D2419D">
        <w:t xml:space="preserve">Die steilen Hänge des Hochspeicherbeckens stellten außergewöhnliche Anforderungen an die eingesetzte Technik und Maschinen. Herkömmliche Diesel-Maschinen müssen bei </w:t>
      </w:r>
      <w:r w:rsidR="007D1372" w:rsidRPr="00D2419D">
        <w:t>diesen</w:t>
      </w:r>
      <w:r w:rsidRPr="00D2419D">
        <w:t xml:space="preserve"> extremen Neigungen</w:t>
      </w:r>
      <w:r w:rsidR="00427DD1" w:rsidRPr="00D2419D">
        <w:t xml:space="preserve"> von rund 40</w:t>
      </w:r>
      <w:r w:rsidR="00012320">
        <w:t> </w:t>
      </w:r>
      <w:r w:rsidR="00427DD1" w:rsidRPr="00D2419D">
        <w:t>%</w:t>
      </w:r>
      <w:r w:rsidRPr="00D2419D">
        <w:t xml:space="preserve"> aufwendig modifiziert werden. Währenddessen bieten sich die elektrisch betriebenen HD 12e-Maschinen </w:t>
      </w:r>
      <w:r w:rsidR="00783525" w:rsidRPr="00D2419D">
        <w:t xml:space="preserve">von Hamm </w:t>
      </w:r>
      <w:r w:rsidRPr="00D2419D">
        <w:t xml:space="preserve">als unkomplizierte und effiziente Alternative an. Mit minimalen Anpassungen sind sie für den Einsatz an der Schrägen direkt einsetzbar. </w:t>
      </w:r>
    </w:p>
    <w:p w14:paraId="35171BA5" w14:textId="7751EA12" w:rsidR="007C2FEE" w:rsidRPr="00D2419D" w:rsidRDefault="005052C9" w:rsidP="00BC1961">
      <w:pPr>
        <w:pStyle w:val="Teaserhead"/>
        <w:jc w:val="left"/>
      </w:pPr>
      <w:r w:rsidRPr="00D2419D">
        <w:t xml:space="preserve">Sicherheit </w:t>
      </w:r>
      <w:r w:rsidR="008F528B" w:rsidRPr="00D2419D">
        <w:t>und Präzision im Fokus</w:t>
      </w:r>
    </w:p>
    <w:p w14:paraId="4B6AE3AE" w14:textId="02A38AAB" w:rsidR="003C1029" w:rsidRPr="00D2419D" w:rsidRDefault="003C1029" w:rsidP="005052C9">
      <w:pPr>
        <w:pStyle w:val="Standardabsatz"/>
      </w:pPr>
      <w:r w:rsidRPr="00D2419D">
        <w:t>Für maximale Sicherheit wurden b</w:t>
      </w:r>
      <w:r w:rsidR="005052C9" w:rsidRPr="00D2419D">
        <w:t xml:space="preserve">eide Maschinen mit </w:t>
      </w:r>
      <w:r w:rsidR="009B31F0" w:rsidRPr="00D2419D">
        <w:t>Stahlseilen verbunden</w:t>
      </w:r>
      <w:r w:rsidRPr="00D2419D">
        <w:t xml:space="preserve"> und so zusätzlich an einem Bagger gesichert.</w:t>
      </w:r>
      <w:r w:rsidR="009B31F0" w:rsidRPr="00D2419D">
        <w:t xml:space="preserve"> Sobald eine Maschine nach unten fuhr, wurde die andere Maschine </w:t>
      </w:r>
      <w:r w:rsidRPr="00D2419D">
        <w:t xml:space="preserve">automatisch </w:t>
      </w:r>
      <w:r w:rsidR="009B31F0" w:rsidRPr="00D2419D">
        <w:t>nach oben gezogen.</w:t>
      </w:r>
      <w:r w:rsidRPr="00D2419D">
        <w:t xml:space="preserve"> Neben dem Sicherheitsaspekt lieferten die beiden Maschinen hier auch eine gleichmäßige und präzise Verdichtung des Spezialasphalts.</w:t>
      </w:r>
    </w:p>
    <w:p w14:paraId="0B8D0FED" w14:textId="55C58BF0" w:rsidR="003C1029" w:rsidRPr="00D2419D" w:rsidRDefault="003C1029" w:rsidP="003C1029">
      <w:pPr>
        <w:pStyle w:val="Teaserhead"/>
        <w:jc w:val="left"/>
      </w:pPr>
      <w:r w:rsidRPr="00D2419D">
        <w:t>Folgeprojekte in Planung</w:t>
      </w:r>
    </w:p>
    <w:p w14:paraId="1C6ADB12" w14:textId="60A92B41" w:rsidR="009B31F0" w:rsidRPr="00D2419D" w:rsidRDefault="003C1029" w:rsidP="003C1029">
      <w:pPr>
        <w:pStyle w:val="Standardabsatz"/>
      </w:pPr>
      <w:r w:rsidRPr="00D2419D">
        <w:t xml:space="preserve">Die beiden Hamm Walzen überzeugten nicht nur durch </w:t>
      </w:r>
      <w:r w:rsidR="008F7927" w:rsidRPr="00D2419D">
        <w:t>hohe Verdichtungsleistung</w:t>
      </w:r>
      <w:r w:rsidRPr="00D2419D">
        <w:t xml:space="preserve">, sondern auch durch ihre Zuverlässigkeit unter außergewöhnlichen Bedingungen. </w:t>
      </w:r>
      <w:r w:rsidR="007D1372" w:rsidRPr="00D2419D">
        <w:t xml:space="preserve">Zudem verdichteten sie deutlich leiser und lokal emissionsfrei. </w:t>
      </w:r>
      <w:r w:rsidRPr="00D2419D">
        <w:t xml:space="preserve">Aufgrund der positiven Erfahrungen sollen diese zeitnah in einem Folgeprojekt des Kunden in der Schweiz eingesetzt werden. </w:t>
      </w:r>
    </w:p>
    <w:p w14:paraId="671325BB" w14:textId="05037FED" w:rsidR="007D1372" w:rsidRPr="00D2419D" w:rsidRDefault="007D1372" w:rsidP="003C1029">
      <w:pPr>
        <w:pStyle w:val="Standardabsatz"/>
      </w:pPr>
      <w:r w:rsidRPr="00D2419D">
        <w:t xml:space="preserve">Fazit aller Beteiligten: Der Einsatz am Hochspeicher zeigte, dass die elektrischen Tandemwalzen nicht nur leistungsstark, sondern auch unter besonders anspruchsvollen Bedingungen eine </w:t>
      </w:r>
      <w:r w:rsidR="00244072" w:rsidRPr="00D2419D">
        <w:t>optimale</w:t>
      </w:r>
      <w:r w:rsidRPr="00D2419D">
        <w:t xml:space="preserve"> Lösung darstellen.</w:t>
      </w:r>
    </w:p>
    <w:p w14:paraId="68DF88E3" w14:textId="6CB017C0" w:rsidR="003C1029" w:rsidRPr="00D2419D" w:rsidRDefault="003C1029" w:rsidP="007C2FEE">
      <w:pPr>
        <w:pStyle w:val="Standardabsatz"/>
      </w:pPr>
    </w:p>
    <w:p w14:paraId="174D964A" w14:textId="4B076693" w:rsidR="00D2419D" w:rsidRPr="00D2419D" w:rsidRDefault="00D2419D">
      <w:pPr>
        <w:rPr>
          <w:rFonts w:eastAsiaTheme="minorHAnsi" w:cstheme="minorBidi"/>
          <w:sz w:val="22"/>
          <w:szCs w:val="24"/>
        </w:rPr>
      </w:pPr>
      <w:r w:rsidRPr="00D2419D">
        <w:br w:type="page"/>
      </w:r>
    </w:p>
    <w:p w14:paraId="64ABBB85" w14:textId="024AAF51" w:rsidR="007C2FEE" w:rsidRPr="00D2419D" w:rsidRDefault="007C2FEE" w:rsidP="00BC487A">
      <w:pPr>
        <w:rPr>
          <w:b/>
          <w:bCs/>
          <w:sz w:val="22"/>
          <w:szCs w:val="22"/>
        </w:rPr>
      </w:pPr>
      <w:r w:rsidRPr="00D2419D">
        <w:rPr>
          <w:b/>
          <w:bCs/>
          <w:sz w:val="22"/>
          <w:szCs w:val="22"/>
        </w:rPr>
        <w:lastRenderedPageBreak/>
        <w:t>Fotos:</w:t>
      </w:r>
    </w:p>
    <w:p w14:paraId="06345839" w14:textId="77777777" w:rsidR="00BC487A" w:rsidRPr="00D2419D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6F339E08" w:rsidR="007C2FEE" w:rsidRPr="00D2419D" w:rsidRDefault="00427DD1" w:rsidP="00BA7BC5">
      <w:pPr>
        <w:pStyle w:val="BUbold"/>
        <w:rPr>
          <w:b w:val="0"/>
          <w:bCs/>
        </w:rPr>
      </w:pPr>
      <w:r w:rsidRPr="00D2419D">
        <w:rPr>
          <w:noProof/>
        </w:rPr>
        <w:drawing>
          <wp:inline distT="0" distB="0" distL="0" distR="0" wp14:anchorId="0FCDEC83" wp14:editId="2DE21455">
            <wp:extent cx="2880000" cy="162181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BC5" w:rsidRPr="00D2419D">
        <w:br/>
      </w:r>
      <w:r w:rsidRPr="00D2419D">
        <w:t>2025-06-16_Oberbecken Rabenleite_HDe_28</w:t>
      </w:r>
      <w:r w:rsidRPr="00D2419D" w:rsidDel="00427DD1">
        <w:t xml:space="preserve"> </w:t>
      </w:r>
      <w:r w:rsidR="00BA7BC5" w:rsidRPr="00D2419D">
        <w:br/>
      </w:r>
      <w:r w:rsidR="003C1029" w:rsidRPr="00D2419D">
        <w:rPr>
          <w:b w:val="0"/>
          <w:bCs/>
        </w:rPr>
        <w:t>Besonderer Einsatz in Schräglage: Sobald die eine Hamm Walze nach unten fuhr, wurde die zweite HD 12e automatisch nach oben gezogen</w:t>
      </w:r>
      <w:r w:rsidR="007C2FEE" w:rsidRPr="00D2419D">
        <w:rPr>
          <w:b w:val="0"/>
          <w:bCs/>
        </w:rPr>
        <w:t xml:space="preserve">. </w:t>
      </w:r>
    </w:p>
    <w:p w14:paraId="10AF8B22" w14:textId="77777777" w:rsidR="000D357E" w:rsidRPr="00D2419D" w:rsidRDefault="000D357E" w:rsidP="000D357E">
      <w:pPr>
        <w:pStyle w:val="BUnormal"/>
      </w:pPr>
    </w:p>
    <w:p w14:paraId="6BBBB646" w14:textId="2A427C6A" w:rsidR="007C2FEE" w:rsidRPr="00D2419D" w:rsidRDefault="00427DD1" w:rsidP="007C2FEE">
      <w:pPr>
        <w:pStyle w:val="BUbold"/>
      </w:pPr>
      <w:r w:rsidRPr="00D2419D">
        <w:rPr>
          <w:noProof/>
        </w:rPr>
        <w:drawing>
          <wp:inline distT="0" distB="0" distL="0" distR="0" wp14:anchorId="50B34E5E" wp14:editId="6C5EFC30">
            <wp:extent cx="2880000" cy="161977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1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FEE" w:rsidRPr="00D2419D">
        <w:br/>
      </w:r>
      <w:r w:rsidRPr="00D2419D">
        <w:t>2025-06-16_Oberbecken Rabenleite_HDe_5</w:t>
      </w:r>
      <w:r w:rsidRPr="00D2419D" w:rsidDel="00427DD1">
        <w:t xml:space="preserve"> </w:t>
      </w:r>
    </w:p>
    <w:p w14:paraId="19791D02" w14:textId="507CD599" w:rsidR="005C463C" w:rsidRPr="00D2419D" w:rsidRDefault="003C1029" w:rsidP="005C463C">
      <w:pPr>
        <w:pStyle w:val="BUbold"/>
        <w:rPr>
          <w:b w:val="0"/>
          <w:bCs/>
        </w:rPr>
      </w:pPr>
      <w:r w:rsidRPr="00D2419D">
        <w:rPr>
          <w:b w:val="0"/>
          <w:bCs/>
        </w:rPr>
        <w:t xml:space="preserve">Wirtgen </w:t>
      </w:r>
      <w:r w:rsidR="00D06259" w:rsidRPr="00D2419D">
        <w:rPr>
          <w:b w:val="0"/>
          <w:bCs/>
        </w:rPr>
        <w:t xml:space="preserve">Group </w:t>
      </w:r>
      <w:r w:rsidRPr="00D2419D">
        <w:rPr>
          <w:b w:val="0"/>
          <w:bCs/>
        </w:rPr>
        <w:t>Maschinen überzeugen als Gesamtlösung mit besonderem Augenmerk auf die beiden Hamm Walzen, die an der Schräge präzise verdichten</w:t>
      </w:r>
      <w:r w:rsidR="007C2FEE" w:rsidRPr="00D2419D">
        <w:rPr>
          <w:b w:val="0"/>
          <w:bCs/>
        </w:rPr>
        <w:t>.</w:t>
      </w:r>
    </w:p>
    <w:p w14:paraId="1EB28591" w14:textId="77777777" w:rsidR="00427DD1" w:rsidRPr="00D2419D" w:rsidRDefault="00427DD1" w:rsidP="00350160">
      <w:pPr>
        <w:pStyle w:val="BUnormal"/>
      </w:pPr>
    </w:p>
    <w:p w14:paraId="1C880B19" w14:textId="7BB403BB" w:rsidR="005C463C" w:rsidRPr="00D2419D" w:rsidRDefault="00427DD1" w:rsidP="005C463C">
      <w:pPr>
        <w:pStyle w:val="BUbold"/>
      </w:pPr>
      <w:r w:rsidRPr="00D2419D">
        <w:rPr>
          <w:noProof/>
        </w:rPr>
        <w:drawing>
          <wp:inline distT="0" distB="0" distL="0" distR="0" wp14:anchorId="7D91FD23" wp14:editId="086F46EC">
            <wp:extent cx="2880000" cy="1621818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463C" w:rsidRPr="00D2419D">
        <w:br/>
      </w:r>
      <w:r w:rsidRPr="00D2419D">
        <w:t>2025-06-16_Oberbecken Rabenleite_HDe_25</w:t>
      </w:r>
      <w:r w:rsidRPr="00D2419D" w:rsidDel="00427DD1">
        <w:t xml:space="preserve"> </w:t>
      </w:r>
    </w:p>
    <w:p w14:paraId="2A1E79E0" w14:textId="0650CE7D" w:rsidR="005C463C" w:rsidRPr="00D2419D" w:rsidRDefault="003C1029" w:rsidP="005C463C">
      <w:pPr>
        <w:pStyle w:val="BUnormal"/>
      </w:pPr>
      <w:r w:rsidRPr="00D2419D">
        <w:t>Die Hamm Walzen arbeiteten nicht nur deutlich leiser, sondern auch lokal emissionsfrei.</w:t>
      </w:r>
      <w:r w:rsidR="005C463C" w:rsidRPr="00D2419D">
        <w:t xml:space="preserve"> </w:t>
      </w:r>
      <w:r w:rsidR="005C463C" w:rsidRPr="00D2419D">
        <w:br/>
      </w:r>
    </w:p>
    <w:p w14:paraId="43BC7053" w14:textId="1A63AD13" w:rsidR="00D2419D" w:rsidRDefault="00D2419D">
      <w:pPr>
        <w:rPr>
          <w:rFonts w:eastAsiaTheme="minorHAnsi" w:cstheme="minorBidi"/>
          <w:color w:val="000000"/>
          <w:sz w:val="20"/>
          <w:szCs w:val="20"/>
        </w:rPr>
      </w:pPr>
      <w:r>
        <w:br w:type="page"/>
      </w:r>
    </w:p>
    <w:p w14:paraId="7CF3757C" w14:textId="77777777" w:rsidR="00980313" w:rsidRPr="00D2419D" w:rsidRDefault="00980313" w:rsidP="007C2FEE">
      <w:pPr>
        <w:pStyle w:val="BUnormal"/>
      </w:pPr>
    </w:p>
    <w:p w14:paraId="717825D0" w14:textId="4B1B0DAB" w:rsidR="00B409DF" w:rsidRPr="00D2419D" w:rsidRDefault="00B409DF" w:rsidP="00B409DF">
      <w:pPr>
        <w:pStyle w:val="Absatzberschrift"/>
        <w:rPr>
          <w:iCs/>
        </w:rPr>
      </w:pPr>
      <w:r w:rsidRPr="00D2419D">
        <w:rPr>
          <w:iCs/>
        </w:rPr>
        <w:t>Weitere Informationen erhalten Sie bei:</w:t>
      </w:r>
    </w:p>
    <w:p w14:paraId="294F8CA8" w14:textId="77777777" w:rsidR="00B409DF" w:rsidRPr="00D2419D" w:rsidRDefault="00B409DF" w:rsidP="00B409DF">
      <w:pPr>
        <w:pStyle w:val="Absatzberschrift"/>
      </w:pPr>
    </w:p>
    <w:p w14:paraId="6BD3D8AD" w14:textId="77777777" w:rsidR="00B409DF" w:rsidRPr="00D2419D" w:rsidRDefault="00B409DF" w:rsidP="00B409DF">
      <w:pPr>
        <w:pStyle w:val="Absatzberschrift"/>
        <w:rPr>
          <w:b w:val="0"/>
          <w:bCs/>
          <w:szCs w:val="22"/>
        </w:rPr>
      </w:pPr>
      <w:r w:rsidRPr="00D2419D">
        <w:rPr>
          <w:b w:val="0"/>
          <w:bCs/>
        </w:rPr>
        <w:t>WIRTGEN GROUP</w:t>
      </w:r>
    </w:p>
    <w:p w14:paraId="392C6846" w14:textId="77777777" w:rsidR="00B409DF" w:rsidRPr="00D2419D" w:rsidRDefault="00B409DF" w:rsidP="00B409DF">
      <w:pPr>
        <w:pStyle w:val="Fuzeile1"/>
      </w:pPr>
      <w:r w:rsidRPr="00D2419D">
        <w:t>Public Relations</w:t>
      </w:r>
    </w:p>
    <w:p w14:paraId="77A90FFB" w14:textId="77777777" w:rsidR="00B409DF" w:rsidRPr="00D2419D" w:rsidRDefault="00B409DF" w:rsidP="00B409DF">
      <w:pPr>
        <w:pStyle w:val="Fuzeile1"/>
      </w:pPr>
      <w:r w:rsidRPr="00D2419D">
        <w:t>Reinhard-Wirtgen-Straße 2</w:t>
      </w:r>
    </w:p>
    <w:p w14:paraId="2BD7061F" w14:textId="77777777" w:rsidR="00B409DF" w:rsidRPr="00D2419D" w:rsidRDefault="00B409DF" w:rsidP="00B409DF">
      <w:pPr>
        <w:pStyle w:val="Fuzeile1"/>
      </w:pPr>
      <w:r w:rsidRPr="00D2419D">
        <w:t>53578 Windhagen</w:t>
      </w:r>
    </w:p>
    <w:p w14:paraId="7312A980" w14:textId="77777777" w:rsidR="00B409DF" w:rsidRPr="00D2419D" w:rsidRDefault="00B409DF" w:rsidP="00B409DF">
      <w:pPr>
        <w:pStyle w:val="Fuzeile1"/>
      </w:pPr>
      <w:r w:rsidRPr="00D2419D">
        <w:t>Deutschland</w:t>
      </w:r>
    </w:p>
    <w:p w14:paraId="2DFD9654" w14:textId="77777777" w:rsidR="00B409DF" w:rsidRPr="00D2419D" w:rsidRDefault="00B409DF" w:rsidP="00B409DF">
      <w:pPr>
        <w:pStyle w:val="Fuzeile1"/>
      </w:pPr>
    </w:p>
    <w:p w14:paraId="747CCDAF" w14:textId="78D0EB80" w:rsidR="00B409DF" w:rsidRPr="00D2419D" w:rsidRDefault="00B409DF" w:rsidP="00B409DF">
      <w:pPr>
        <w:pStyle w:val="Fuzeile1"/>
        <w:rPr>
          <w:rFonts w:ascii="Times New Roman" w:hAnsi="Times New Roman" w:cs="Times New Roman"/>
        </w:rPr>
      </w:pPr>
      <w:r w:rsidRPr="00D2419D">
        <w:t>Telefon:</w:t>
      </w:r>
      <w:r w:rsidR="005129F2" w:rsidRPr="00D2419D">
        <w:tab/>
      </w:r>
      <w:r w:rsidRPr="00D2419D">
        <w:t>+49 (0) 2645 131 – 1966</w:t>
      </w:r>
    </w:p>
    <w:p w14:paraId="72EBA31D" w14:textId="369121F8" w:rsidR="00B409DF" w:rsidRPr="00D2419D" w:rsidRDefault="00B409DF" w:rsidP="00B409DF">
      <w:pPr>
        <w:pStyle w:val="Fuzeile1"/>
      </w:pPr>
      <w:r w:rsidRPr="00D2419D">
        <w:t>Telefax:</w:t>
      </w:r>
      <w:r w:rsidR="005129F2" w:rsidRPr="00D2419D">
        <w:tab/>
      </w:r>
      <w:r w:rsidRPr="00D2419D">
        <w:t>+49 (0) 2645 131 – 499</w:t>
      </w:r>
    </w:p>
    <w:p w14:paraId="54DD8925" w14:textId="01E7877D" w:rsidR="00B409DF" w:rsidRPr="00D2419D" w:rsidRDefault="00B409DF" w:rsidP="00B409DF">
      <w:pPr>
        <w:pStyle w:val="Fuzeile1"/>
      </w:pPr>
      <w:r w:rsidRPr="00D2419D">
        <w:t>E-Mail:</w:t>
      </w:r>
      <w:r w:rsidR="005129F2" w:rsidRPr="00D2419D">
        <w:tab/>
      </w:r>
      <w:hyperlink r:id="rId11" w:history="1">
        <w:r w:rsidR="005129F2" w:rsidRPr="00D2419D">
          <w:rPr>
            <w:rStyle w:val="Hyperlink"/>
          </w:rPr>
          <w:t>PR@wirtgen-group.com</w:t>
        </w:r>
      </w:hyperlink>
    </w:p>
    <w:p w14:paraId="51E322C9" w14:textId="77777777" w:rsidR="00B409DF" w:rsidRPr="00D2419D" w:rsidRDefault="00B409DF" w:rsidP="00B409DF">
      <w:pPr>
        <w:pStyle w:val="Fuzeile1"/>
        <w:rPr>
          <w:vanish/>
        </w:rPr>
      </w:pPr>
    </w:p>
    <w:p w14:paraId="11BA6AC4" w14:textId="6DB6FCDF" w:rsidR="00B409DF" w:rsidRPr="00D2419D" w:rsidRDefault="00012320" w:rsidP="00B409DF">
      <w:pPr>
        <w:pStyle w:val="Fuzeile1"/>
      </w:pPr>
      <w:hyperlink r:id="rId12" w:history="1">
        <w:r w:rsidR="00A76CDD" w:rsidRPr="00D2419D">
          <w:rPr>
            <w:rStyle w:val="Hyperlink"/>
          </w:rPr>
          <w:t>www.wirtgen-group.com</w:t>
        </w:r>
      </w:hyperlink>
    </w:p>
    <w:p w14:paraId="02ED9A5B" w14:textId="6CEC03EF" w:rsidR="00A76CDD" w:rsidRPr="00D2419D" w:rsidRDefault="00A76CDD" w:rsidP="00B409DF">
      <w:pPr>
        <w:pStyle w:val="Fuzeile1"/>
      </w:pPr>
    </w:p>
    <w:p w14:paraId="355FC9C2" w14:textId="19EF13B6" w:rsidR="005C463C" w:rsidRPr="00D2419D" w:rsidRDefault="005C463C" w:rsidP="00B409DF">
      <w:pPr>
        <w:pStyle w:val="Fuzeile1"/>
      </w:pPr>
    </w:p>
    <w:p w14:paraId="31BACC1D" w14:textId="218D6D30" w:rsidR="005C463C" w:rsidRPr="00D2419D" w:rsidRDefault="005C463C" w:rsidP="00B409DF">
      <w:pPr>
        <w:pStyle w:val="Fuzeile1"/>
      </w:pPr>
    </w:p>
    <w:sectPr w:rsidR="005C463C" w:rsidRPr="00D2419D" w:rsidSect="00CA4A0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4001B7D" w:rsidR="00615CDA" w:rsidRPr="00615CDA" w:rsidRDefault="00427DD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4001B7D" w:rsidR="00615CDA" w:rsidRPr="00615CDA" w:rsidRDefault="00427DD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278CB" w:rsidRPr="000278CB">
      <w:rPr>
        <w:noProof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00pt;height:1500pt" o:bullet="t">
        <v:imagedata r:id="rId1" o:title="AZ_04a"/>
      </v:shape>
    </w:pict>
  </w:numPicBullet>
  <w:numPicBullet w:numPicBulletId="1">
    <w:pict>
      <v:shape id="_x0000_i104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11C5"/>
    <w:rsid w:val="00004F75"/>
    <w:rsid w:val="0000551D"/>
    <w:rsid w:val="00005EF2"/>
    <w:rsid w:val="0000745C"/>
    <w:rsid w:val="00012320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F359E"/>
    <w:rsid w:val="00200355"/>
    <w:rsid w:val="0021351D"/>
    <w:rsid w:val="00215548"/>
    <w:rsid w:val="00244072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50160"/>
    <w:rsid w:val="0036561D"/>
    <w:rsid w:val="003665BE"/>
    <w:rsid w:val="00384A08"/>
    <w:rsid w:val="003850A9"/>
    <w:rsid w:val="003855F5"/>
    <w:rsid w:val="003967E5"/>
    <w:rsid w:val="003A753A"/>
    <w:rsid w:val="003B3803"/>
    <w:rsid w:val="003C05A9"/>
    <w:rsid w:val="003C1029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27DD1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BE0"/>
    <w:rsid w:val="004E0A77"/>
    <w:rsid w:val="004E61FD"/>
    <w:rsid w:val="004E6EF5"/>
    <w:rsid w:val="004E74CA"/>
    <w:rsid w:val="005052C9"/>
    <w:rsid w:val="00506409"/>
    <w:rsid w:val="005129F2"/>
    <w:rsid w:val="00530E32"/>
    <w:rsid w:val="00533132"/>
    <w:rsid w:val="00534889"/>
    <w:rsid w:val="00537210"/>
    <w:rsid w:val="00541C9E"/>
    <w:rsid w:val="0055436F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463C"/>
    <w:rsid w:val="005C6B30"/>
    <w:rsid w:val="005C71EC"/>
    <w:rsid w:val="005D7B09"/>
    <w:rsid w:val="005E764C"/>
    <w:rsid w:val="005F16C3"/>
    <w:rsid w:val="006063D4"/>
    <w:rsid w:val="00612D6C"/>
    <w:rsid w:val="00613545"/>
    <w:rsid w:val="00615CDA"/>
    <w:rsid w:val="00623B37"/>
    <w:rsid w:val="006330A2"/>
    <w:rsid w:val="00642EB6"/>
    <w:rsid w:val="006433E2"/>
    <w:rsid w:val="00647623"/>
    <w:rsid w:val="00651E5D"/>
    <w:rsid w:val="00677F11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100BC"/>
    <w:rsid w:val="00714D6B"/>
    <w:rsid w:val="00722A17"/>
    <w:rsid w:val="00723F4F"/>
    <w:rsid w:val="00755AE0"/>
    <w:rsid w:val="0075761B"/>
    <w:rsid w:val="00757B83"/>
    <w:rsid w:val="00772557"/>
    <w:rsid w:val="00774358"/>
    <w:rsid w:val="00783525"/>
    <w:rsid w:val="00791A69"/>
    <w:rsid w:val="0079462A"/>
    <w:rsid w:val="00794657"/>
    <w:rsid w:val="00794830"/>
    <w:rsid w:val="00797CAA"/>
    <w:rsid w:val="007A2B6F"/>
    <w:rsid w:val="007A450D"/>
    <w:rsid w:val="007A46B3"/>
    <w:rsid w:val="007A6BD2"/>
    <w:rsid w:val="007B00DF"/>
    <w:rsid w:val="007B7CE0"/>
    <w:rsid w:val="007C2658"/>
    <w:rsid w:val="007C2FEE"/>
    <w:rsid w:val="007C4A1C"/>
    <w:rsid w:val="007D0EFA"/>
    <w:rsid w:val="007D1372"/>
    <w:rsid w:val="007D59A2"/>
    <w:rsid w:val="007E20D0"/>
    <w:rsid w:val="007E3DAB"/>
    <w:rsid w:val="008053B3"/>
    <w:rsid w:val="00815B29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B35B6"/>
    <w:rsid w:val="008C2A29"/>
    <w:rsid w:val="008C2DB2"/>
    <w:rsid w:val="008D26D8"/>
    <w:rsid w:val="008D770E"/>
    <w:rsid w:val="008F528B"/>
    <w:rsid w:val="008F7927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435D2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1F0"/>
    <w:rsid w:val="009B3F8C"/>
    <w:rsid w:val="009B7C05"/>
    <w:rsid w:val="009C2378"/>
    <w:rsid w:val="009C468C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17A7F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B52F9"/>
    <w:rsid w:val="00AC3138"/>
    <w:rsid w:val="00AC40FF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04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06259"/>
    <w:rsid w:val="00D164C8"/>
    <w:rsid w:val="00D166AC"/>
    <w:rsid w:val="00D16C4C"/>
    <w:rsid w:val="00D20B6F"/>
    <w:rsid w:val="00D2419D"/>
    <w:rsid w:val="00D36BA2"/>
    <w:rsid w:val="00D3700F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243FC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4991"/>
    <w:rsid w:val="00E960D8"/>
    <w:rsid w:val="00EA46F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7D1372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436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3181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8</cp:revision>
  <cp:lastPrinted>2021-10-20T14:00:00Z</cp:lastPrinted>
  <dcterms:created xsi:type="dcterms:W3CDTF">2025-10-21T05:08:00Z</dcterms:created>
  <dcterms:modified xsi:type="dcterms:W3CDTF">2025-11-04T20:50:00Z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